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A30" w:rsidRDefault="00CE0A30" w:rsidP="00CE0A30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CE0A30" w:rsidRPr="000D4652" w:rsidTr="00EA2023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E0A30" w:rsidRPr="000D4652" w:rsidRDefault="00CE0A30" w:rsidP="00EA2023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CE0A30" w:rsidRPr="000D4652" w:rsidTr="00EA202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E0A30" w:rsidRPr="000D4652" w:rsidRDefault="00CE0A30" w:rsidP="00EA202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E0A30" w:rsidRPr="000D4652" w:rsidRDefault="00CE0A30" w:rsidP="00EA202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E0A30" w:rsidRPr="000D4652" w:rsidRDefault="00CE0A30" w:rsidP="00EA2023">
            <w:pPr>
              <w:rPr>
                <w:color w:val="000000"/>
                <w:sz w:val="18"/>
                <w:szCs w:val="18"/>
              </w:rPr>
            </w:pPr>
          </w:p>
        </w:tc>
      </w:tr>
      <w:tr w:rsidR="00CE0A30" w:rsidRPr="000D4652" w:rsidTr="00EA202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E0A30" w:rsidRPr="000D4652" w:rsidRDefault="00CE0A30" w:rsidP="00EA202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E0A30" w:rsidRPr="000D4652" w:rsidRDefault="00CE0A30" w:rsidP="00EA202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E0A30" w:rsidRPr="000D4652" w:rsidRDefault="00CE0A30" w:rsidP="00EA2023">
            <w:pPr>
              <w:rPr>
                <w:color w:val="000000"/>
                <w:sz w:val="18"/>
                <w:szCs w:val="18"/>
              </w:rPr>
            </w:pPr>
          </w:p>
        </w:tc>
      </w:tr>
      <w:tr w:rsidR="00CE0A30" w:rsidRPr="000D4652" w:rsidTr="00EA2023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0A30" w:rsidRPr="000D4652" w:rsidRDefault="00CE0A30" w:rsidP="00EA2023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E0A30" w:rsidRPr="000D4652" w:rsidRDefault="00CE0A30" w:rsidP="00EA202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0A30" w:rsidRPr="000D4652" w:rsidRDefault="00CE0A30" w:rsidP="00EA2023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CE0A30" w:rsidRPr="000B40F3" w:rsidRDefault="00CE0A30" w:rsidP="00CE0A30">
      <w:pPr>
        <w:rPr>
          <w:b/>
          <w:sz w:val="16"/>
          <w:szCs w:val="16"/>
        </w:rPr>
      </w:pPr>
    </w:p>
    <w:p w:rsidR="00CE0A30" w:rsidRPr="00EF39BD" w:rsidRDefault="00CE0A30" w:rsidP="00CE0A30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CE0A30" w:rsidRPr="00EF39BD" w:rsidRDefault="00CE0A30" w:rsidP="00CE0A3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>
        <w:rPr>
          <w:sz w:val="20"/>
          <w:szCs w:val="20"/>
        </w:rPr>
        <w:tab/>
      </w:r>
      <w:r w:rsidRPr="00CE0A30">
        <w:rPr>
          <w:b/>
          <w:sz w:val="20"/>
          <w:szCs w:val="20"/>
        </w:rPr>
        <w:t>137</w:t>
      </w:r>
      <w:r w:rsidRPr="00CE0A30">
        <w:rPr>
          <w:b/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>
        <w:rPr>
          <w:b/>
          <w:sz w:val="20"/>
          <w:szCs w:val="20"/>
        </w:rPr>
        <w:t>16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CE0A30" w:rsidRPr="00EF39BD" w:rsidRDefault="00CE0A30" w:rsidP="00CE0A30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CE0A30" w:rsidRPr="00621A35" w:rsidRDefault="00CE0A30" w:rsidP="00CE0A30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CE0A30" w:rsidRPr="00813284" w:rsidRDefault="00CE0A30" w:rsidP="00CE0A30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23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02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CE0A30" w:rsidRPr="00813284" w:rsidRDefault="00CE0A30" w:rsidP="00CE0A30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CE0A30" w:rsidRPr="00813284" w:rsidRDefault="00CE0A30" w:rsidP="00CE0A30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276"/>
        <w:gridCol w:w="5245"/>
        <w:gridCol w:w="1559"/>
        <w:gridCol w:w="1276"/>
        <w:gridCol w:w="1134"/>
      </w:tblGrid>
      <w:tr w:rsidR="00CE0A30" w:rsidRPr="00813284" w:rsidTr="00EA2023">
        <w:trPr>
          <w:trHeight w:val="20"/>
        </w:trPr>
        <w:tc>
          <w:tcPr>
            <w:tcW w:w="398" w:type="dxa"/>
            <w:vAlign w:val="center"/>
          </w:tcPr>
          <w:p w:rsidR="00CE0A30" w:rsidRPr="00813284" w:rsidRDefault="00CE0A30" w:rsidP="00EA2023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276" w:type="dxa"/>
            <w:vAlign w:val="center"/>
          </w:tcPr>
          <w:p w:rsidR="00CE0A30" w:rsidRPr="00813284" w:rsidRDefault="00CE0A30" w:rsidP="00EA2023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CE0A30" w:rsidRPr="00813284" w:rsidRDefault="00CE0A30" w:rsidP="00EA2023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CE0A30" w:rsidRPr="00813284" w:rsidRDefault="00CE0A30" w:rsidP="00EA2023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Pr="004C6889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CE0A30" w:rsidRPr="004C6889" w:rsidRDefault="00CE0A30" w:rsidP="00EA2023">
            <w:pPr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CE0A30" w:rsidRPr="00536A1A" w:rsidRDefault="00CE0A30" w:rsidP="00EA2023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Comparatisme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comme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approche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critique</w:t>
            </w:r>
            <w:proofErr w:type="spellEnd"/>
            <w:r>
              <w:rPr>
                <w:sz w:val="18"/>
                <w:szCs w:val="18"/>
              </w:rPr>
              <w:t>/</w:t>
            </w:r>
            <w:proofErr w:type="spellStart"/>
            <w:r>
              <w:rPr>
                <w:sz w:val="18"/>
                <w:szCs w:val="18"/>
              </w:rPr>
              <w:t>Comparative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Literature</w:t>
            </w:r>
            <w:proofErr w:type="spellEnd"/>
            <w:r>
              <w:rPr>
                <w:sz w:val="18"/>
                <w:szCs w:val="18"/>
              </w:rPr>
              <w:t xml:space="preserve"> as A </w:t>
            </w:r>
            <w:proofErr w:type="spellStart"/>
            <w:r>
              <w:rPr>
                <w:sz w:val="18"/>
                <w:szCs w:val="18"/>
              </w:rPr>
              <w:t>Critical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Approach</w:t>
            </w:r>
            <w:proofErr w:type="spellEnd"/>
            <w:r>
              <w:rPr>
                <w:sz w:val="18"/>
                <w:szCs w:val="18"/>
              </w:rPr>
              <w:t xml:space="preserve"> ISBN:978-2-406-06582-1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Pr="004C6889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76" w:type="dxa"/>
            <w:vAlign w:val="center"/>
          </w:tcPr>
          <w:p w:rsidR="00CE0A30" w:rsidRPr="004C6889" w:rsidRDefault="00CE0A30" w:rsidP="00EA2023">
            <w:pPr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CE0A30" w:rsidRPr="00536A1A" w:rsidRDefault="00CE0A30" w:rsidP="00EA2023">
            <w:pPr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 xml:space="preserve">A </w:t>
            </w:r>
            <w:proofErr w:type="spellStart"/>
            <w:r w:rsidRPr="00C33CE3">
              <w:rPr>
                <w:sz w:val="18"/>
                <w:szCs w:val="18"/>
              </w:rPr>
              <w:t>Companion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to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Translation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Studies</w:t>
            </w:r>
            <w:proofErr w:type="spellEnd"/>
            <w:r w:rsidRPr="00C33CE3">
              <w:rPr>
                <w:sz w:val="18"/>
                <w:szCs w:val="18"/>
              </w:rPr>
              <w:t xml:space="preserve"> (</w:t>
            </w:r>
            <w:proofErr w:type="spellStart"/>
            <w:r w:rsidRPr="00C33CE3">
              <w:rPr>
                <w:sz w:val="18"/>
                <w:szCs w:val="18"/>
              </w:rPr>
              <w:t>Wiley</w:t>
            </w:r>
            <w:proofErr w:type="spellEnd"/>
            <w:r w:rsidRPr="00C33CE3">
              <w:rPr>
                <w:sz w:val="18"/>
                <w:szCs w:val="18"/>
              </w:rPr>
              <w:t>, 2014).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76" w:type="dxa"/>
          </w:tcPr>
          <w:p w:rsidR="00CE0A30" w:rsidRPr="00C33CE3" w:rsidRDefault="00CE0A30" w:rsidP="00EA2023">
            <w:pPr>
              <w:jc w:val="center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E0A30" w:rsidRPr="00C33CE3" w:rsidRDefault="00CE0A30" w:rsidP="00EA2023">
            <w:pPr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 xml:space="preserve">La </w:t>
            </w:r>
            <w:proofErr w:type="spellStart"/>
            <w:r w:rsidRPr="00C33CE3">
              <w:rPr>
                <w:sz w:val="18"/>
                <w:szCs w:val="18"/>
              </w:rPr>
              <w:t>Critique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Collection</w:t>
            </w:r>
            <w:proofErr w:type="spellEnd"/>
            <w:r w:rsidRPr="00C33CE3">
              <w:rPr>
                <w:sz w:val="18"/>
                <w:szCs w:val="18"/>
              </w:rPr>
              <w:t xml:space="preserve">: </w:t>
            </w:r>
            <w:proofErr w:type="spellStart"/>
            <w:r w:rsidRPr="00C33CE3">
              <w:rPr>
                <w:sz w:val="18"/>
                <w:szCs w:val="18"/>
              </w:rPr>
              <w:t>Quisais</w:t>
            </w:r>
            <w:proofErr w:type="spellEnd"/>
            <w:r w:rsidRPr="00C33CE3">
              <w:rPr>
                <w:sz w:val="18"/>
                <w:szCs w:val="18"/>
              </w:rPr>
              <w:t>-</w:t>
            </w:r>
            <w:proofErr w:type="spellStart"/>
            <w:r w:rsidRPr="00C33CE3">
              <w:rPr>
                <w:sz w:val="18"/>
                <w:szCs w:val="18"/>
              </w:rPr>
              <w:t>je</w:t>
            </w:r>
            <w:proofErr w:type="spellEnd"/>
            <w:r w:rsidRPr="00C33CE3">
              <w:rPr>
                <w:sz w:val="18"/>
                <w:szCs w:val="18"/>
              </w:rPr>
              <w:t>? (</w:t>
            </w:r>
            <w:proofErr w:type="spellStart"/>
            <w:r w:rsidRPr="00C33CE3">
              <w:rPr>
                <w:sz w:val="18"/>
                <w:szCs w:val="18"/>
              </w:rPr>
              <w:t>Presses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Universitaires</w:t>
            </w:r>
            <w:proofErr w:type="spellEnd"/>
            <w:r w:rsidRPr="00C33CE3">
              <w:rPr>
                <w:sz w:val="18"/>
                <w:szCs w:val="18"/>
              </w:rPr>
              <w:t xml:space="preserve"> de </w:t>
            </w:r>
            <w:proofErr w:type="spellStart"/>
            <w:r w:rsidRPr="00C33CE3">
              <w:rPr>
                <w:sz w:val="18"/>
                <w:szCs w:val="18"/>
              </w:rPr>
              <w:t>France</w:t>
            </w:r>
            <w:proofErr w:type="spellEnd"/>
            <w:r w:rsidRPr="00C33CE3">
              <w:rPr>
                <w:sz w:val="18"/>
                <w:szCs w:val="18"/>
              </w:rPr>
              <w:t>, 2001)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276" w:type="dxa"/>
          </w:tcPr>
          <w:p w:rsidR="00CE0A30" w:rsidRPr="00C33CE3" w:rsidRDefault="00CE0A30" w:rsidP="00EA2023">
            <w:pPr>
              <w:jc w:val="center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E0A30" w:rsidRPr="00C33CE3" w:rsidRDefault="00CE0A30" w:rsidP="00EA202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C33CE3">
              <w:rPr>
                <w:sz w:val="18"/>
                <w:szCs w:val="18"/>
              </w:rPr>
              <w:t>Qu'est</w:t>
            </w:r>
            <w:proofErr w:type="spellEnd"/>
            <w:r w:rsidRPr="00C33CE3">
              <w:rPr>
                <w:sz w:val="18"/>
                <w:szCs w:val="18"/>
              </w:rPr>
              <w:t>-</w:t>
            </w:r>
            <w:proofErr w:type="spellStart"/>
            <w:r w:rsidRPr="00C33CE3">
              <w:rPr>
                <w:sz w:val="18"/>
                <w:szCs w:val="18"/>
              </w:rPr>
              <w:t>ce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que</w:t>
            </w:r>
            <w:proofErr w:type="spellEnd"/>
            <w:r w:rsidRPr="00C33CE3">
              <w:rPr>
                <w:sz w:val="18"/>
                <w:szCs w:val="18"/>
              </w:rPr>
              <w:t xml:space="preserve"> la </w:t>
            </w:r>
            <w:proofErr w:type="spellStart"/>
            <w:r w:rsidRPr="00C33CE3">
              <w:rPr>
                <w:sz w:val="18"/>
                <w:szCs w:val="18"/>
              </w:rPr>
              <w:t>litterature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comparee</w:t>
            </w:r>
            <w:proofErr w:type="spellEnd"/>
            <w:r w:rsidRPr="00C33CE3">
              <w:rPr>
                <w:sz w:val="18"/>
                <w:szCs w:val="18"/>
              </w:rPr>
              <w:t xml:space="preserve">? </w:t>
            </w:r>
            <w:proofErr w:type="spellStart"/>
            <w:r w:rsidRPr="00C33CE3">
              <w:rPr>
                <w:sz w:val="18"/>
                <w:szCs w:val="18"/>
              </w:rPr>
              <w:t>Preface</w:t>
            </w:r>
            <w:proofErr w:type="spellEnd"/>
            <w:r w:rsidRPr="00C33CE3">
              <w:rPr>
                <w:sz w:val="18"/>
                <w:szCs w:val="18"/>
              </w:rPr>
              <w:t xml:space="preserve"> de Jean </w:t>
            </w:r>
            <w:proofErr w:type="spellStart"/>
            <w:r w:rsidRPr="00C33CE3">
              <w:rPr>
                <w:sz w:val="18"/>
                <w:szCs w:val="18"/>
              </w:rPr>
              <w:t>Adrians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Collection</w:t>
            </w:r>
            <w:proofErr w:type="spellEnd"/>
            <w:r w:rsidRPr="00C33CE3">
              <w:rPr>
                <w:sz w:val="18"/>
                <w:szCs w:val="18"/>
              </w:rPr>
              <w:t xml:space="preserve"> (</w:t>
            </w:r>
            <w:proofErr w:type="spellStart"/>
            <w:r w:rsidRPr="00C33CE3">
              <w:rPr>
                <w:sz w:val="18"/>
                <w:szCs w:val="18"/>
              </w:rPr>
              <w:t>Editions</w:t>
            </w:r>
            <w:proofErr w:type="spellEnd"/>
            <w:r w:rsidRPr="00C33CE3">
              <w:rPr>
                <w:sz w:val="18"/>
                <w:szCs w:val="18"/>
              </w:rPr>
              <w:t xml:space="preserve">: </w:t>
            </w:r>
            <w:proofErr w:type="spellStart"/>
            <w:r w:rsidRPr="00C33CE3">
              <w:rPr>
                <w:sz w:val="18"/>
                <w:szCs w:val="18"/>
              </w:rPr>
              <w:t>Petra</w:t>
            </w:r>
            <w:proofErr w:type="spellEnd"/>
            <w:r w:rsidRPr="00C33CE3">
              <w:rPr>
                <w:sz w:val="18"/>
                <w:szCs w:val="18"/>
              </w:rPr>
              <w:t>, 2012).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276" w:type="dxa"/>
          </w:tcPr>
          <w:p w:rsidR="00CE0A30" w:rsidRPr="00C33CE3" w:rsidRDefault="00CE0A30" w:rsidP="00EA2023">
            <w:pPr>
              <w:jc w:val="center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E0A30" w:rsidRPr="00C33CE3" w:rsidRDefault="00CE0A30" w:rsidP="00EA2023">
            <w:pPr>
              <w:rPr>
                <w:sz w:val="18"/>
                <w:szCs w:val="18"/>
              </w:rPr>
            </w:pPr>
            <w:proofErr w:type="spellStart"/>
            <w:r w:rsidRPr="00C33CE3">
              <w:rPr>
                <w:sz w:val="18"/>
                <w:szCs w:val="18"/>
              </w:rPr>
              <w:t>Eine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Einführung</w:t>
            </w:r>
            <w:proofErr w:type="spellEnd"/>
            <w:r w:rsidRPr="00C33CE3">
              <w:rPr>
                <w:sz w:val="18"/>
                <w:szCs w:val="18"/>
              </w:rPr>
              <w:t xml:space="preserve">: </w:t>
            </w:r>
            <w:proofErr w:type="spellStart"/>
            <w:r w:rsidRPr="00C33CE3">
              <w:rPr>
                <w:sz w:val="18"/>
                <w:szCs w:val="18"/>
              </w:rPr>
              <w:t>Aachener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Beitrage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zur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Komparatistik</w:t>
            </w:r>
            <w:proofErr w:type="spellEnd"/>
            <w:r w:rsidRPr="00C33CE3">
              <w:rPr>
                <w:sz w:val="18"/>
                <w:szCs w:val="18"/>
              </w:rPr>
              <w:t xml:space="preserve"> (</w:t>
            </w:r>
            <w:proofErr w:type="spellStart"/>
            <w:r w:rsidRPr="00C33CE3">
              <w:rPr>
                <w:sz w:val="18"/>
                <w:szCs w:val="18"/>
              </w:rPr>
              <w:t>Bouvier</w:t>
            </w:r>
            <w:proofErr w:type="spellEnd"/>
            <w:r w:rsidRPr="00C33CE3">
              <w:rPr>
                <w:sz w:val="18"/>
                <w:szCs w:val="18"/>
              </w:rPr>
              <w:t>, 1977).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276" w:type="dxa"/>
          </w:tcPr>
          <w:p w:rsidR="00CE0A30" w:rsidRPr="00C33CE3" w:rsidRDefault="00CE0A30" w:rsidP="00EA2023">
            <w:pPr>
              <w:jc w:val="center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E0A30" w:rsidRPr="00C33CE3" w:rsidRDefault="00CE0A30" w:rsidP="00EA202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 xml:space="preserve">La </w:t>
            </w:r>
            <w:proofErr w:type="spellStart"/>
            <w:r w:rsidRPr="00C33CE3">
              <w:rPr>
                <w:sz w:val="18"/>
                <w:szCs w:val="18"/>
              </w:rPr>
              <w:t>Nostalgiedumoi</w:t>
            </w:r>
            <w:proofErr w:type="spellEnd"/>
            <w:r w:rsidRPr="00C33CE3">
              <w:rPr>
                <w:sz w:val="18"/>
                <w:szCs w:val="18"/>
              </w:rPr>
              <w:t xml:space="preserve">. </w:t>
            </w:r>
            <w:proofErr w:type="spellStart"/>
            <w:r w:rsidRPr="00C33CE3">
              <w:rPr>
                <w:sz w:val="18"/>
                <w:szCs w:val="18"/>
              </w:rPr>
              <w:t>Echo</w:t>
            </w:r>
            <w:proofErr w:type="spellEnd"/>
            <w:r w:rsidRPr="00C33CE3">
              <w:rPr>
                <w:sz w:val="18"/>
                <w:szCs w:val="18"/>
              </w:rPr>
              <w:t xml:space="preserve"> dans la </w:t>
            </w:r>
            <w:proofErr w:type="spellStart"/>
            <w:r w:rsidRPr="00C33CE3">
              <w:rPr>
                <w:sz w:val="18"/>
                <w:szCs w:val="18"/>
              </w:rPr>
              <w:t>litterature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europeenne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Collection</w:t>
            </w:r>
            <w:proofErr w:type="spellEnd"/>
            <w:r w:rsidRPr="00C33CE3">
              <w:rPr>
                <w:sz w:val="18"/>
                <w:szCs w:val="18"/>
              </w:rPr>
              <w:t xml:space="preserve">: </w:t>
            </w:r>
            <w:proofErr w:type="spellStart"/>
            <w:r w:rsidRPr="00C33CE3">
              <w:rPr>
                <w:sz w:val="18"/>
                <w:szCs w:val="18"/>
              </w:rPr>
              <w:t>Litteratures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europeennes</w:t>
            </w:r>
            <w:proofErr w:type="spellEnd"/>
          </w:p>
          <w:p w:rsidR="00CE0A30" w:rsidRPr="00C33CE3" w:rsidRDefault="00CE0A30" w:rsidP="00EA202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(</w:t>
            </w:r>
            <w:proofErr w:type="spellStart"/>
            <w:r w:rsidRPr="00C33CE3">
              <w:rPr>
                <w:sz w:val="18"/>
                <w:szCs w:val="18"/>
              </w:rPr>
              <w:t>Presses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Universitaires</w:t>
            </w:r>
            <w:proofErr w:type="spellEnd"/>
            <w:r w:rsidRPr="00C33CE3">
              <w:rPr>
                <w:sz w:val="18"/>
                <w:szCs w:val="18"/>
              </w:rPr>
              <w:t xml:space="preserve"> de </w:t>
            </w:r>
            <w:proofErr w:type="spellStart"/>
            <w:r w:rsidRPr="00C33CE3">
              <w:rPr>
                <w:sz w:val="18"/>
                <w:szCs w:val="18"/>
              </w:rPr>
              <w:t>France</w:t>
            </w:r>
            <w:proofErr w:type="spellEnd"/>
            <w:r w:rsidRPr="00C33CE3">
              <w:rPr>
                <w:sz w:val="18"/>
                <w:szCs w:val="18"/>
              </w:rPr>
              <w:t>, 2000).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276" w:type="dxa"/>
          </w:tcPr>
          <w:p w:rsidR="00CE0A30" w:rsidRPr="00C33CE3" w:rsidRDefault="00CE0A30" w:rsidP="00EA2023">
            <w:pPr>
              <w:jc w:val="center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E0A30" w:rsidRPr="00C33CE3" w:rsidRDefault="00CE0A30" w:rsidP="00EA2023">
            <w:pPr>
              <w:rPr>
                <w:sz w:val="18"/>
                <w:szCs w:val="18"/>
              </w:rPr>
            </w:pPr>
            <w:proofErr w:type="spellStart"/>
            <w:r w:rsidRPr="00C33CE3">
              <w:rPr>
                <w:sz w:val="18"/>
                <w:szCs w:val="18"/>
              </w:rPr>
              <w:t>Old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Norse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Mythology</w:t>
            </w:r>
            <w:proofErr w:type="spellEnd"/>
            <w:r w:rsidRPr="00C33CE3">
              <w:rPr>
                <w:sz w:val="18"/>
                <w:szCs w:val="18"/>
              </w:rPr>
              <w:t xml:space="preserve"> - </w:t>
            </w:r>
            <w:proofErr w:type="spellStart"/>
            <w:r w:rsidRPr="00C33CE3">
              <w:rPr>
                <w:sz w:val="18"/>
                <w:szCs w:val="18"/>
              </w:rPr>
              <w:t>Comparative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Perspectives</w:t>
            </w:r>
            <w:proofErr w:type="spellEnd"/>
            <w:r w:rsidRPr="00C33CE3">
              <w:rPr>
                <w:sz w:val="18"/>
                <w:szCs w:val="18"/>
              </w:rPr>
              <w:t xml:space="preserve"> (Harvard </w:t>
            </w:r>
            <w:proofErr w:type="spellStart"/>
            <w:r w:rsidRPr="00C33CE3">
              <w:rPr>
                <w:sz w:val="18"/>
                <w:szCs w:val="18"/>
              </w:rPr>
              <w:t>University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Press</w:t>
            </w:r>
            <w:proofErr w:type="spellEnd"/>
            <w:r w:rsidRPr="00C33CE3">
              <w:rPr>
                <w:sz w:val="18"/>
                <w:szCs w:val="18"/>
              </w:rPr>
              <w:t>, 2017).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276" w:type="dxa"/>
          </w:tcPr>
          <w:p w:rsidR="00CE0A30" w:rsidRPr="00C33CE3" w:rsidRDefault="00CE0A30" w:rsidP="00EA2023">
            <w:pPr>
              <w:jc w:val="center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E0A30" w:rsidRPr="00C33CE3" w:rsidRDefault="00CE0A30" w:rsidP="00EA202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C33CE3">
              <w:rPr>
                <w:sz w:val="18"/>
                <w:szCs w:val="18"/>
              </w:rPr>
              <w:t>Companion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to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World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Literature</w:t>
            </w:r>
            <w:proofErr w:type="spellEnd"/>
            <w:r w:rsidRPr="00C33CE3">
              <w:rPr>
                <w:sz w:val="18"/>
                <w:szCs w:val="18"/>
              </w:rPr>
              <w:t xml:space="preserve">, </w:t>
            </w:r>
            <w:proofErr w:type="spellStart"/>
            <w:r w:rsidRPr="00C33CE3">
              <w:rPr>
                <w:sz w:val="18"/>
                <w:szCs w:val="18"/>
              </w:rPr>
              <w:t>World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Literatures</w:t>
            </w:r>
            <w:proofErr w:type="spellEnd"/>
            <w:r w:rsidRPr="00C33CE3">
              <w:rPr>
                <w:sz w:val="18"/>
                <w:szCs w:val="18"/>
              </w:rPr>
              <w:t xml:space="preserve">, </w:t>
            </w:r>
            <w:proofErr w:type="spellStart"/>
            <w:r w:rsidRPr="00C33CE3">
              <w:rPr>
                <w:sz w:val="18"/>
                <w:szCs w:val="18"/>
              </w:rPr>
              <w:t>and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Comparative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Cultural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Studies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gramStart"/>
            <w:r w:rsidRPr="00C33CE3">
              <w:rPr>
                <w:sz w:val="18"/>
                <w:szCs w:val="18"/>
              </w:rPr>
              <w:t>(</w:t>
            </w:r>
            <w:proofErr w:type="gramEnd"/>
            <w:r w:rsidRPr="00C33CE3">
              <w:rPr>
                <w:sz w:val="18"/>
                <w:szCs w:val="18"/>
              </w:rPr>
              <w:t>Cambridge</w:t>
            </w:r>
          </w:p>
          <w:p w:rsidR="00CE0A30" w:rsidRPr="00C33CE3" w:rsidRDefault="00CE0A30" w:rsidP="00EA2023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C33CE3">
              <w:rPr>
                <w:sz w:val="18"/>
                <w:szCs w:val="18"/>
              </w:rPr>
              <w:t>University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Press</w:t>
            </w:r>
            <w:proofErr w:type="spellEnd"/>
            <w:r w:rsidRPr="00C33CE3">
              <w:rPr>
                <w:sz w:val="18"/>
                <w:szCs w:val="18"/>
              </w:rPr>
              <w:t>, 2013</w:t>
            </w:r>
            <w:proofErr w:type="gramStart"/>
            <w:r w:rsidRPr="00C33CE3">
              <w:rPr>
                <w:sz w:val="18"/>
                <w:szCs w:val="18"/>
              </w:rPr>
              <w:t>)</w:t>
            </w:r>
            <w:proofErr w:type="gramEnd"/>
            <w:r w:rsidRPr="00C33CE3">
              <w:rPr>
                <w:sz w:val="18"/>
                <w:szCs w:val="18"/>
              </w:rPr>
              <w:t>.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276" w:type="dxa"/>
          </w:tcPr>
          <w:p w:rsidR="00CE0A30" w:rsidRPr="00C33CE3" w:rsidRDefault="00CE0A30" w:rsidP="00EA2023">
            <w:pPr>
              <w:jc w:val="center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E0A30" w:rsidRPr="00C33CE3" w:rsidRDefault="00CE0A30" w:rsidP="00EA2023">
            <w:pPr>
              <w:rPr>
                <w:sz w:val="18"/>
                <w:szCs w:val="18"/>
              </w:rPr>
            </w:pPr>
            <w:proofErr w:type="spellStart"/>
            <w:r w:rsidRPr="00C33CE3">
              <w:rPr>
                <w:sz w:val="18"/>
                <w:szCs w:val="18"/>
              </w:rPr>
              <w:t>Einführung</w:t>
            </w:r>
            <w:proofErr w:type="spellEnd"/>
            <w:r w:rsidRPr="00C33CE3">
              <w:rPr>
                <w:sz w:val="18"/>
                <w:szCs w:val="18"/>
              </w:rPr>
              <w:t xml:space="preserve"> in </w:t>
            </w:r>
            <w:proofErr w:type="spellStart"/>
            <w:r w:rsidRPr="00C33CE3">
              <w:rPr>
                <w:sz w:val="18"/>
                <w:szCs w:val="18"/>
              </w:rPr>
              <w:t>die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Komparatistik</w:t>
            </w:r>
            <w:proofErr w:type="spellEnd"/>
            <w:r w:rsidRPr="00C33CE3">
              <w:rPr>
                <w:sz w:val="18"/>
                <w:szCs w:val="18"/>
              </w:rPr>
              <w:t xml:space="preserve"> (</w:t>
            </w:r>
            <w:proofErr w:type="spellStart"/>
            <w:r w:rsidRPr="00C33CE3">
              <w:rPr>
                <w:sz w:val="18"/>
                <w:szCs w:val="18"/>
              </w:rPr>
              <w:t>Schmidt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Erich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Verlag</w:t>
            </w:r>
            <w:proofErr w:type="spellEnd"/>
            <w:r w:rsidRPr="00C33CE3">
              <w:rPr>
                <w:sz w:val="18"/>
                <w:szCs w:val="18"/>
              </w:rPr>
              <w:t>, 2004).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276" w:type="dxa"/>
          </w:tcPr>
          <w:p w:rsidR="00CE0A30" w:rsidRPr="00C33CE3" w:rsidRDefault="00CE0A30" w:rsidP="00EA2023">
            <w:pPr>
              <w:jc w:val="center"/>
              <w:rPr>
                <w:sz w:val="18"/>
                <w:szCs w:val="18"/>
              </w:rPr>
            </w:pPr>
            <w:r w:rsidRPr="00C33CE3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CE0A30" w:rsidRPr="00C33CE3" w:rsidRDefault="00CE0A30" w:rsidP="00EA2023">
            <w:pPr>
              <w:rPr>
                <w:sz w:val="18"/>
                <w:szCs w:val="18"/>
              </w:rPr>
            </w:pPr>
            <w:proofErr w:type="spellStart"/>
            <w:r w:rsidRPr="00C33CE3">
              <w:rPr>
                <w:sz w:val="18"/>
                <w:szCs w:val="18"/>
              </w:rPr>
              <w:t>Zur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Theorie</w:t>
            </w:r>
            <w:proofErr w:type="spellEnd"/>
            <w:r w:rsidRPr="00C33CE3">
              <w:rPr>
                <w:sz w:val="18"/>
                <w:szCs w:val="18"/>
              </w:rPr>
              <w:t xml:space="preserve"> der </w:t>
            </w:r>
            <w:proofErr w:type="spellStart"/>
            <w:r w:rsidRPr="00C33CE3">
              <w:rPr>
                <w:sz w:val="18"/>
                <w:szCs w:val="18"/>
              </w:rPr>
              <w:t>vergleichen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Literaturewissenschaft</w:t>
            </w:r>
            <w:proofErr w:type="spellEnd"/>
            <w:r w:rsidRPr="00C33CE3">
              <w:rPr>
                <w:sz w:val="18"/>
                <w:szCs w:val="18"/>
              </w:rPr>
              <w:t xml:space="preserve"> (</w:t>
            </w:r>
            <w:proofErr w:type="spellStart"/>
            <w:r w:rsidRPr="00C33CE3">
              <w:rPr>
                <w:sz w:val="18"/>
                <w:szCs w:val="18"/>
              </w:rPr>
              <w:t>Walter</w:t>
            </w:r>
            <w:proofErr w:type="spellEnd"/>
            <w:r w:rsidRPr="00C33CE3">
              <w:rPr>
                <w:sz w:val="18"/>
                <w:szCs w:val="18"/>
              </w:rPr>
              <w:t xml:space="preserve"> de </w:t>
            </w:r>
            <w:proofErr w:type="spellStart"/>
            <w:r w:rsidRPr="00C33CE3">
              <w:rPr>
                <w:sz w:val="18"/>
                <w:szCs w:val="18"/>
              </w:rPr>
              <w:t>Gruyter</w:t>
            </w:r>
            <w:proofErr w:type="spellEnd"/>
            <w:r w:rsidRPr="00C33CE3">
              <w:rPr>
                <w:sz w:val="18"/>
                <w:szCs w:val="18"/>
              </w:rPr>
              <w:t xml:space="preserve"> </w:t>
            </w:r>
            <w:proofErr w:type="spellStart"/>
            <w:r w:rsidRPr="00C33CE3">
              <w:rPr>
                <w:sz w:val="18"/>
                <w:szCs w:val="18"/>
              </w:rPr>
              <w:t>Inc</w:t>
            </w:r>
            <w:proofErr w:type="spellEnd"/>
            <w:r w:rsidRPr="00C33CE3">
              <w:rPr>
                <w:sz w:val="18"/>
                <w:szCs w:val="18"/>
              </w:rPr>
              <w:t>, 1971).</w:t>
            </w: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Default="00CE0A30" w:rsidP="00EA202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276" w:type="dxa"/>
            <w:vAlign w:val="center"/>
          </w:tcPr>
          <w:p w:rsidR="00CE0A30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CE0A30" w:rsidRPr="00536A1A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  <w:tr w:rsidR="00CE0A30" w:rsidRPr="00813284" w:rsidTr="00EA2023">
        <w:trPr>
          <w:trHeight w:val="57"/>
        </w:trPr>
        <w:tc>
          <w:tcPr>
            <w:tcW w:w="398" w:type="dxa"/>
            <w:vAlign w:val="center"/>
          </w:tcPr>
          <w:p w:rsidR="00CE0A30" w:rsidRPr="00813284" w:rsidRDefault="00CE0A30" w:rsidP="00EA2023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E0A30" w:rsidRPr="00813284" w:rsidRDefault="00CE0A30" w:rsidP="00EA2023">
            <w:pPr>
              <w:rPr>
                <w:sz w:val="18"/>
                <w:szCs w:val="18"/>
              </w:rPr>
            </w:pPr>
          </w:p>
        </w:tc>
      </w:tr>
    </w:tbl>
    <w:p w:rsidR="00CE0A30" w:rsidRDefault="00CE0A30" w:rsidP="00CE0A30">
      <w:pPr>
        <w:rPr>
          <w:b/>
          <w:bCs/>
          <w:sz w:val="18"/>
          <w:szCs w:val="18"/>
        </w:rPr>
      </w:pPr>
    </w:p>
    <w:p w:rsidR="00CE0A30" w:rsidRPr="00C32C9D" w:rsidRDefault="00CE0A30" w:rsidP="00CE0A30">
      <w:pPr>
        <w:rPr>
          <w:b/>
          <w:bCs/>
          <w:color w:val="FF00FF"/>
          <w:sz w:val="18"/>
          <w:szCs w:val="18"/>
        </w:rPr>
      </w:pPr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19027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23.02.2018   saat 16.30’a</w:t>
      </w:r>
      <w:r>
        <w:rPr>
          <w:sz w:val="18"/>
          <w:szCs w:val="18"/>
        </w:rPr>
        <w:t xml:space="preserve"> kadar ESOGÜ.Bilimsel Araştırmalar Birimi Satın alma Servisine elden, posta, faks veya e-mail (</w:t>
      </w:r>
      <w:hyperlink r:id="rId5" w:history="1">
        <w:r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CE0A30" w:rsidRDefault="00CE0A30" w:rsidP="00CE0A30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CE0A30" w:rsidRDefault="00CE0A30" w:rsidP="00CE0A30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CE0A30" w:rsidRDefault="00CE0A30" w:rsidP="00CE0A30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CE0A30" w:rsidRDefault="00CE0A30" w:rsidP="00CE0A30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CE0A30" w:rsidRDefault="00CE0A30" w:rsidP="00CE0A30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>
        <w:rPr>
          <w:sz w:val="18"/>
          <w:szCs w:val="18"/>
        </w:rPr>
        <w:t>..</w:t>
      </w:r>
      <w:proofErr w:type="gramEnd"/>
      <w:r>
        <w:rPr>
          <w:sz w:val="18"/>
          <w:szCs w:val="18"/>
        </w:rPr>
        <w:t xml:space="preserve"> </w:t>
      </w:r>
    </w:p>
    <w:p w:rsidR="00CE0A30" w:rsidRDefault="00CE0A30" w:rsidP="00CE0A30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CE0A30" w:rsidRDefault="00CE0A30" w:rsidP="00CE0A30">
      <w:r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>
        <w:rPr>
          <w:b/>
          <w:bCs/>
          <w:color w:val="008000"/>
          <w:sz w:val="18"/>
          <w:szCs w:val="18"/>
        </w:rPr>
        <w:t>numarası : 0</w:t>
      </w:r>
      <w:proofErr w:type="gramEnd"/>
      <w:r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CE0A30" w:rsidRDefault="00CE0A30" w:rsidP="00CE0A30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CE0A30" w:rsidRDefault="00CE0A30" w:rsidP="00CE0A30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FEF karşılaştırmalı Edebiyat </w:t>
      </w:r>
      <w:proofErr w:type="spellStart"/>
      <w:proofErr w:type="gramStart"/>
      <w:r>
        <w:rPr>
          <w:b/>
          <w:bCs/>
          <w:color w:val="008000"/>
          <w:sz w:val="18"/>
          <w:szCs w:val="18"/>
        </w:rPr>
        <w:t>BölümüYrd</w:t>
      </w:r>
      <w:proofErr w:type="spellEnd"/>
      <w:r>
        <w:rPr>
          <w:b/>
          <w:bCs/>
          <w:color w:val="008000"/>
          <w:sz w:val="18"/>
          <w:szCs w:val="18"/>
        </w:rPr>
        <w:t>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proofErr w:type="gramEnd"/>
      <w:r>
        <w:rPr>
          <w:b/>
          <w:bCs/>
          <w:color w:val="008000"/>
          <w:sz w:val="18"/>
          <w:szCs w:val="18"/>
        </w:rPr>
        <w:t>.Sibel KOCAER</w:t>
      </w:r>
      <w:r w:rsidRPr="00712C01">
        <w:rPr>
          <w:b/>
          <w:color w:val="008000"/>
          <w:sz w:val="20"/>
          <w:szCs w:val="20"/>
        </w:rPr>
        <w:t xml:space="preserve">/  0 222 239 37 50 / </w:t>
      </w:r>
      <w:r>
        <w:rPr>
          <w:b/>
          <w:color w:val="008000"/>
          <w:sz w:val="20"/>
          <w:szCs w:val="20"/>
        </w:rPr>
        <w:t>2328</w:t>
      </w:r>
    </w:p>
    <w:p w:rsidR="00CE0A30" w:rsidRDefault="00CE0A30" w:rsidP="00CE0A30">
      <w:pPr>
        <w:jc w:val="both"/>
        <w:rPr>
          <w:b/>
          <w:color w:val="008000"/>
          <w:sz w:val="20"/>
          <w:szCs w:val="20"/>
        </w:rPr>
      </w:pPr>
    </w:p>
    <w:p w:rsidR="00CE0A30" w:rsidRDefault="00CE0A30" w:rsidP="00CE0A30">
      <w:pPr>
        <w:jc w:val="both"/>
        <w:rPr>
          <w:b/>
          <w:color w:val="008000"/>
          <w:sz w:val="20"/>
          <w:szCs w:val="20"/>
        </w:rPr>
      </w:pPr>
    </w:p>
    <w:p w:rsidR="00CE0A30" w:rsidRDefault="00CE0A30" w:rsidP="00CE0A30">
      <w:pPr>
        <w:jc w:val="both"/>
        <w:rPr>
          <w:b/>
          <w:color w:val="008000"/>
          <w:sz w:val="20"/>
          <w:szCs w:val="20"/>
        </w:rPr>
      </w:pPr>
    </w:p>
    <w:p w:rsidR="00CE0A30" w:rsidRDefault="00CE0A30" w:rsidP="00CE0A30">
      <w:pPr>
        <w:jc w:val="both"/>
        <w:rPr>
          <w:b/>
          <w:color w:val="008000"/>
          <w:sz w:val="20"/>
          <w:szCs w:val="20"/>
        </w:rPr>
      </w:pPr>
    </w:p>
    <w:p w:rsidR="00CE0A30" w:rsidRDefault="00CE0A30" w:rsidP="00CE0A30">
      <w:pPr>
        <w:jc w:val="both"/>
        <w:rPr>
          <w:b/>
          <w:color w:val="008000"/>
          <w:sz w:val="20"/>
          <w:szCs w:val="20"/>
        </w:rPr>
      </w:pPr>
    </w:p>
    <w:p w:rsidR="00CE0A30" w:rsidRPr="00712C01" w:rsidRDefault="00CE0A30" w:rsidP="00CE0A30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6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947A74" w:rsidRDefault="00947A74"/>
    <w:sectPr w:rsidR="00947A74" w:rsidSect="00CE0A30">
      <w:pgSz w:w="11906" w:h="16838"/>
      <w:pgMar w:top="56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E0A30"/>
    <w:rsid w:val="00947A74"/>
    <w:rsid w:val="00CE0A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0A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CE0A30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CE0A3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CE0A30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CE0A30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CE0A30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CE0A30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CE0A30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E0A3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0A30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544</Words>
  <Characters>3107</Characters>
  <Application>Microsoft Office Word</Application>
  <DocSecurity>0</DocSecurity>
  <Lines>25</Lines>
  <Paragraphs>7</Paragraphs>
  <ScaleCrop>false</ScaleCrop>
  <Company/>
  <LinksUpToDate>false</LinksUpToDate>
  <CharactersWithSpaces>3644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2018-02-16T06:07:00Z</dcterms:created>
  <dcterms:modified xsi:type="dcterms:W3CDTF">2018-02-16T06:08:00Z</dcterms:modified>
</cp:coreProperties>
</file>